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21" w:rsidRDefault="000B1821" w:rsidP="000B182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УКАЗ Губернатора Оренбургской области от 22.09.2006 № 176-ук </w:t>
      </w:r>
    </w:p>
    <w:p w:rsidR="000B1821" w:rsidRDefault="000B1821" w:rsidP="000B182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(ред. от 28.09.2007) </w:t>
      </w:r>
    </w:p>
    <w:p w:rsidR="000B1821" w:rsidRDefault="000B1821" w:rsidP="000B182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"ОБ УЧРЕЖДЕНИИ СТИПЕНДИЙ ДЛЯ ПОДДЕРЖКИ СПОСОБНОЙ И ТАЛАНТЛИВОЙ МОЛОДЕЖИ"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целях поощрения и стимулирования лучших студентов и учащихся, сочетающих успешную учебу с активной социально значимой, общественной и творческой деятельностью, </w:t>
      </w:r>
      <w:r>
        <w:rPr>
          <w:color w:val="000000"/>
        </w:rPr>
        <w:br/>
        <w:t>ПОСТАНОВЛЯЮ: </w:t>
      </w:r>
      <w:r>
        <w:rPr>
          <w:color w:val="000000"/>
        </w:rPr>
        <w:br/>
      </w:r>
      <w:r>
        <w:rPr>
          <w:color w:val="000000"/>
        </w:rPr>
        <w:br/>
        <w:t>1. Учредить 175 (сто семьдесят пять) стипендий для поддержки способной и талантливой молодежи в возрасте до 25 лет включительно (далее - стипендии). </w:t>
      </w:r>
      <w:r>
        <w:rPr>
          <w:color w:val="000000"/>
        </w:rPr>
        <w:br/>
      </w:r>
      <w:r>
        <w:rPr>
          <w:color w:val="000000"/>
        </w:rPr>
        <w:br/>
        <w:t>2. Ежегодно присуждать: </w:t>
      </w:r>
      <w:r>
        <w:rPr>
          <w:color w:val="000000"/>
        </w:rPr>
        <w:br/>
        <w:t>100 стипендий - учащимся общеобразовательных учреждений области в размере 400 (четыреста) рублей каждая; </w:t>
      </w:r>
      <w:r>
        <w:rPr>
          <w:color w:val="000000"/>
        </w:rPr>
        <w:br/>
        <w:t>25 стипендий - учащимся образовательных учреждений начального профессионального образования в размере 500 (пятьсот) рублей каждая; </w:t>
      </w:r>
      <w:r>
        <w:rPr>
          <w:color w:val="000000"/>
        </w:rPr>
        <w:br/>
        <w:t>25 стипендий - студентам средних специальных учебных заведений в размере 600 (шестьсот) рублей каждая; </w:t>
      </w:r>
      <w:r>
        <w:rPr>
          <w:color w:val="000000"/>
        </w:rPr>
        <w:br/>
        <w:t>25 стипендий - студентам высших учебных заведений в размере 1200 (одна тысяча двести) рублей каждая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. 2 в ред. Указа Губернатора Оренбургской области от 28.09.2007 № 128-ук) </w:t>
      </w:r>
      <w:r>
        <w:rPr>
          <w:color w:val="000000"/>
        </w:rPr>
        <w:br/>
      </w:r>
      <w:r>
        <w:rPr>
          <w:color w:val="000000"/>
        </w:rPr>
        <w:br/>
        <w:t>3. Утвердить правила присуждения стипендий для поддержки способной и талантливой молодежи. (Приложение). </w:t>
      </w:r>
      <w:r>
        <w:rPr>
          <w:color w:val="000000"/>
        </w:rPr>
        <w:br/>
      </w:r>
      <w:r>
        <w:rPr>
          <w:color w:val="000000"/>
        </w:rPr>
        <w:br/>
        <w:t>4. Финансирование выплаты осуществлять за счет средств, предусмотренных министерству образования Оренбургской области в областном бюджете по разделу "Образование". </w:t>
      </w:r>
      <w:r>
        <w:rPr>
          <w:color w:val="000000"/>
        </w:rPr>
        <w:br/>
      </w:r>
      <w:r>
        <w:rPr>
          <w:color w:val="000000"/>
        </w:rPr>
        <w:br/>
        <w:t>5. Признать утратившим силу распоряжение администрации области от 13.11.2000 № 1248-р "О ежегодных стипендиях администрации области для учащейся молодежи". </w:t>
      </w:r>
      <w:r>
        <w:rPr>
          <w:color w:val="000000"/>
        </w:rPr>
        <w:br/>
      </w:r>
      <w:r>
        <w:rPr>
          <w:color w:val="000000"/>
        </w:rPr>
        <w:br/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Указа возложить на министра образования Оренбургской области Ковалева А.В. </w:t>
      </w:r>
      <w:r>
        <w:rPr>
          <w:color w:val="000000"/>
        </w:rPr>
        <w:br/>
      </w:r>
      <w:r>
        <w:rPr>
          <w:color w:val="000000"/>
        </w:rPr>
        <w:br/>
        <w:t>7. Указ вступает в силу со дня его подписания. </w:t>
      </w:r>
      <w:r>
        <w:rPr>
          <w:color w:val="000000"/>
        </w:rPr>
        <w:br/>
      </w:r>
      <w:r>
        <w:rPr>
          <w:color w:val="000000"/>
        </w:rPr>
        <w:br/>
        <w:t>Губернатор </w:t>
      </w:r>
      <w:r>
        <w:rPr>
          <w:color w:val="000000"/>
        </w:rPr>
        <w:br/>
        <w:t>Оренбургской области </w:t>
      </w:r>
      <w:r>
        <w:rPr>
          <w:color w:val="000000"/>
        </w:rPr>
        <w:br/>
        <w:t>А.А.ЧЕРНЫШЕВ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Приложение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 Указу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Губернатора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Оренбургской области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 22 сентября 2006 г. № 176-ук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ПРАВИЛА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ПРИСУЖДЕНИЯ СТИПЕНДИЙ ДЛЯ ПОДДЕРЖКИ СПОСОБНОЙ </w:t>
      </w:r>
    </w:p>
    <w:p w:rsid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 ТАЛАНТЛИВОЙ МОЛОДЕЖИ </w:t>
      </w:r>
    </w:p>
    <w:p w:rsidR="008D284A" w:rsidRPr="000B1821" w:rsidRDefault="000B1821" w:rsidP="000B182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000000"/>
        </w:rPr>
        <w:t>1. Настоящие Правила устанавливают порядок присуждения стипендий для поддержки способной и талантливой молодежи (далее - стипендии) и порядок выплаты указанных стипендий, присуждаемых учащимся общеобразовательных и профессиональных учреждений Оренбургской области в возрасте до 25 лет включительно, сочетающих успешную учебу с активной социально значимой, общественной и творческой деятельностью. </w:t>
      </w:r>
      <w:r>
        <w:rPr>
          <w:color w:val="000000"/>
        </w:rPr>
        <w:br/>
        <w:t>2. Стипендии носят персональный характер и не могут присуждаться повторно в течение года. </w:t>
      </w:r>
      <w:r>
        <w:rPr>
          <w:color w:val="000000"/>
        </w:rPr>
        <w:br/>
        <w:t>3. Отбор претендентов на стипендии проводится министерством образования Оренбургской области на основе предложений образовательных учреждений. </w:t>
      </w:r>
      <w:r>
        <w:rPr>
          <w:color w:val="000000"/>
        </w:rPr>
        <w:br/>
        <w:t>4. Представление документов на кандидатов для присуждения стипендий осуществляется руководителем учебного заведения до 15 сентября текущего года в министерство образования Оренбургской области: </w:t>
      </w:r>
      <w:r>
        <w:rPr>
          <w:color w:val="000000"/>
        </w:rPr>
        <w:br/>
        <w:t>общеобразовательными учреждениями - в отдел общего образования; </w:t>
      </w:r>
      <w:r>
        <w:rPr>
          <w:color w:val="000000"/>
        </w:rPr>
        <w:br/>
        <w:t>профессиональными училищами и лицеями - в отдел начального профессионального образования; </w:t>
      </w:r>
      <w:r>
        <w:rPr>
          <w:color w:val="000000"/>
        </w:rPr>
        <w:br/>
        <w:t xml:space="preserve">учреждениями высшего и среднего профессионального образования - в отдел координации деятельности вузов и </w:t>
      </w:r>
      <w:proofErr w:type="spellStart"/>
      <w:r>
        <w:rPr>
          <w:color w:val="000000"/>
        </w:rPr>
        <w:t>ссузов</w:t>
      </w:r>
      <w:proofErr w:type="spellEnd"/>
      <w:r>
        <w:rPr>
          <w:color w:val="000000"/>
        </w:rPr>
        <w:t>. </w:t>
      </w:r>
      <w:r>
        <w:rPr>
          <w:color w:val="000000"/>
        </w:rPr>
        <w:br/>
        <w:t>5. Материалы по каждому претенденту должны содержать: </w:t>
      </w:r>
      <w:r>
        <w:rPr>
          <w:color w:val="000000"/>
        </w:rPr>
        <w:br/>
        <w:t>выписку из протокола заседания коллегиального органа управления учебным заведением (ученые и педагогические советы, органы ученического и студенческого самоуправления и др.) о выдвижении претендента на стипендию; </w:t>
      </w:r>
      <w:r>
        <w:rPr>
          <w:color w:val="000000"/>
        </w:rPr>
        <w:br/>
        <w:t>характеристику на претендента; </w:t>
      </w:r>
      <w:r>
        <w:rPr>
          <w:color w:val="000000"/>
        </w:rPr>
        <w:br/>
        <w:t>копии документов, подтверждающих достижения претендента в учебе, научно-техническом творчестве и исследовательской деятельности, профессиональном мастерстве, художественном творчестве и любительском спорте (справка об успеваемости за весь период обучения, дипломы, грамоты, сертификаты и другие наградные материалы). </w:t>
      </w:r>
      <w:r>
        <w:rPr>
          <w:color w:val="000000"/>
        </w:rPr>
        <w:br/>
        <w:t>6. Экспертиза представленных документов проводится соответствующими отделами министерства образования Оренбургской области. </w:t>
      </w:r>
      <w:r>
        <w:rPr>
          <w:color w:val="000000"/>
        </w:rPr>
        <w:br/>
        <w:t>7. Результаты экспертизы утверждаются областной комиссией по отбору способной и талантливой молодежи в рамках реализации приоритетного национального проекта "Образование". </w:t>
      </w:r>
      <w:r>
        <w:rPr>
          <w:color w:val="000000"/>
        </w:rPr>
        <w:br/>
        <w:t>8. Список лиц, которым присуждены стипендии, объявляется ежегодно приказом министра образования Оренбургской области не позднее 15 декабря и размещается на сайте министерства образования Оренбургской области. </w:t>
      </w:r>
      <w:r>
        <w:rPr>
          <w:color w:val="000000"/>
        </w:rPr>
        <w:br/>
        <w:t>9. Лицам, которым присуждены стипендии, вручается диплом и выписка из приказа министерства образования Оренбургской области. </w:t>
      </w:r>
      <w:r>
        <w:rPr>
          <w:color w:val="000000"/>
        </w:rPr>
        <w:br/>
        <w:t>10. Порядок вручения и выплаты стипендий устанавливается ежегодно министерством образования Оренбургской области.</w:t>
      </w:r>
    </w:p>
    <w:sectPr w:rsidR="008D284A" w:rsidRPr="000B1821" w:rsidSect="008D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21"/>
    <w:rsid w:val="000B1821"/>
    <w:rsid w:val="008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2017-09-11T10:42:00Z</dcterms:created>
  <dcterms:modified xsi:type="dcterms:W3CDTF">2017-09-11T10:42:00Z</dcterms:modified>
</cp:coreProperties>
</file>